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1F" w:rsidRPr="00913358" w:rsidRDefault="007B701F">
      <w:pPr>
        <w:pStyle w:val="Tekstpodstawowy"/>
        <w:spacing w:before="7"/>
        <w:rPr>
          <w:rFonts w:ascii="Arial"/>
          <w:sz w:val="24"/>
          <w:szCs w:val="24"/>
        </w:rPr>
      </w:pPr>
    </w:p>
    <w:p w:rsidR="007B701F" w:rsidRPr="00913358" w:rsidRDefault="00EE6586" w:rsidP="00913358">
      <w:pPr>
        <w:pStyle w:val="Nagwek2"/>
        <w:spacing w:before="91"/>
        <w:ind w:left="3470" w:right="3603"/>
        <w:rPr>
          <w:sz w:val="24"/>
          <w:szCs w:val="24"/>
        </w:rPr>
      </w:pPr>
      <w:r w:rsidRPr="00913358">
        <w:rPr>
          <w:sz w:val="24"/>
          <w:szCs w:val="24"/>
        </w:rPr>
        <w:t>UCH</w:t>
      </w:r>
      <w:r w:rsidR="00913358">
        <w:rPr>
          <w:sz w:val="24"/>
          <w:szCs w:val="24"/>
        </w:rPr>
        <w:t>WAŁA NR ………. RADY MIEJSKIEJ</w:t>
      </w:r>
      <w:r w:rsidRPr="00913358">
        <w:rPr>
          <w:sz w:val="24"/>
          <w:szCs w:val="24"/>
        </w:rPr>
        <w:t xml:space="preserve"> </w:t>
      </w:r>
      <w:r w:rsidR="00913358">
        <w:rPr>
          <w:sz w:val="24"/>
          <w:szCs w:val="24"/>
        </w:rPr>
        <w:t>W KROBI</w:t>
      </w:r>
    </w:p>
    <w:p w:rsidR="007B701F" w:rsidRPr="00913358" w:rsidRDefault="007B701F">
      <w:pPr>
        <w:pStyle w:val="Tekstpodstawowy"/>
        <w:spacing w:before="10"/>
        <w:rPr>
          <w:b/>
          <w:sz w:val="24"/>
          <w:szCs w:val="24"/>
        </w:rPr>
      </w:pPr>
    </w:p>
    <w:p w:rsidR="007B701F" w:rsidRPr="00913358" w:rsidRDefault="00913358">
      <w:pPr>
        <w:pStyle w:val="Tekstpodstawowy"/>
        <w:spacing w:before="0"/>
        <w:ind w:left="1941" w:right="2075"/>
        <w:jc w:val="center"/>
        <w:rPr>
          <w:sz w:val="24"/>
          <w:szCs w:val="24"/>
        </w:rPr>
      </w:pPr>
      <w:r>
        <w:rPr>
          <w:sz w:val="24"/>
          <w:szCs w:val="24"/>
        </w:rPr>
        <w:t>z dnia………………..</w:t>
      </w:r>
      <w:r w:rsidR="00EE6586" w:rsidRPr="00913358">
        <w:rPr>
          <w:sz w:val="24"/>
          <w:szCs w:val="24"/>
        </w:rPr>
        <w:t>2018 r.</w:t>
      </w:r>
    </w:p>
    <w:p w:rsidR="007B701F" w:rsidRPr="00913358" w:rsidRDefault="007B701F">
      <w:pPr>
        <w:pStyle w:val="Tekstpodstawowy"/>
        <w:spacing w:before="0"/>
        <w:rPr>
          <w:sz w:val="24"/>
          <w:szCs w:val="24"/>
        </w:rPr>
      </w:pPr>
    </w:p>
    <w:p w:rsidR="00913358" w:rsidRDefault="00EE6586" w:rsidP="00913358">
      <w:pPr>
        <w:pStyle w:val="Nagwek2"/>
        <w:ind w:left="2013" w:hanging="1532"/>
      </w:pPr>
      <w:r w:rsidRPr="00913358">
        <w:t>w sprawie ustalenia maksymalnej liczby zezwoleń na sprzedaż napojów alkoholowych oraz zasad usytuowania miejsc sp</w:t>
      </w:r>
      <w:r w:rsidR="00913358" w:rsidRPr="00913358">
        <w:t>rzedaży</w:t>
      </w:r>
      <w:r w:rsidR="007A3531">
        <w:t xml:space="preserve"> i podawania</w:t>
      </w:r>
      <w:r w:rsidR="00913358" w:rsidRPr="00913358">
        <w:t xml:space="preserve"> napojów alkoholowych na </w:t>
      </w:r>
      <w:r w:rsidRPr="00913358">
        <w:t>terenie</w:t>
      </w:r>
      <w:r w:rsidR="00913358" w:rsidRPr="00913358">
        <w:t xml:space="preserve"> </w:t>
      </w:r>
    </w:p>
    <w:p w:rsidR="007B701F" w:rsidRPr="00913358" w:rsidRDefault="00913358" w:rsidP="00913358">
      <w:pPr>
        <w:pStyle w:val="Nagwek2"/>
        <w:ind w:left="2013" w:hanging="1532"/>
      </w:pPr>
      <w:r w:rsidRPr="00913358">
        <w:t>Gminy Krobia.</w:t>
      </w:r>
    </w:p>
    <w:p w:rsidR="007B701F" w:rsidRPr="00913358" w:rsidRDefault="007B701F" w:rsidP="00913358">
      <w:pPr>
        <w:pStyle w:val="Tekstpodstawowy"/>
        <w:spacing w:before="0"/>
        <w:jc w:val="center"/>
        <w:rPr>
          <w:b/>
        </w:rPr>
      </w:pPr>
    </w:p>
    <w:p w:rsidR="007B701F" w:rsidRPr="00913358" w:rsidRDefault="00EE6586">
      <w:pPr>
        <w:pStyle w:val="Tekstpodstawowy"/>
        <w:spacing w:before="199"/>
        <w:ind w:left="100" w:right="233" w:firstLine="228"/>
        <w:jc w:val="both"/>
      </w:pPr>
      <w:r w:rsidRPr="00913358">
        <w:t xml:space="preserve">Na podstawie art. 18 ust. 2 pkt 15, art. 40 ust. 1, art. 41 ust. 1 ustawy z dnia 8 marca 1990 r. o samorządzie gminnym (Dz. U. z 2017 r. poz. 1875 z </w:t>
      </w:r>
      <w:proofErr w:type="spellStart"/>
      <w:r w:rsidRPr="00913358">
        <w:t>późn</w:t>
      </w:r>
      <w:proofErr w:type="spellEnd"/>
      <w:r w:rsidRPr="00913358">
        <w:t xml:space="preserve">.  zm.)  i art. 12 ust. 1 i 3  ustawy z dnia  26 października  1982 r.  o wychowaniu w trzeźwości i przeciwdziałaniu alkoholizmowi (Dz. U. z 2016 r. poz. 487 z </w:t>
      </w:r>
      <w:proofErr w:type="spellStart"/>
      <w:r w:rsidRPr="00913358">
        <w:t>późn</w:t>
      </w:r>
      <w:proofErr w:type="spellEnd"/>
      <w:r w:rsidRPr="00913358">
        <w:t xml:space="preserve">. zm.) </w:t>
      </w:r>
      <w:r w:rsidR="005C46D0">
        <w:t xml:space="preserve">               </w:t>
      </w:r>
      <w:r w:rsidRPr="00913358">
        <w:t>- uchwala się co</w:t>
      </w:r>
      <w:r w:rsidRPr="00913358">
        <w:rPr>
          <w:spacing w:val="-4"/>
        </w:rPr>
        <w:t xml:space="preserve"> </w:t>
      </w:r>
      <w:r w:rsidRPr="00913358">
        <w:t>następuje:</w:t>
      </w:r>
    </w:p>
    <w:p w:rsidR="007B701F" w:rsidRPr="00913358" w:rsidRDefault="00EE6586">
      <w:pPr>
        <w:pStyle w:val="Tekstpodstawowy"/>
        <w:spacing w:before="120"/>
        <w:ind w:left="441"/>
      </w:pPr>
      <w:r w:rsidRPr="00913358">
        <w:rPr>
          <w:b/>
        </w:rPr>
        <w:t xml:space="preserve">§ 1. </w:t>
      </w:r>
      <w:r w:rsidRPr="00913358">
        <w:t>Ust</w:t>
      </w:r>
      <w:r w:rsidR="00913358">
        <w:t>ala się na terenie Gminy Krobia</w:t>
      </w:r>
      <w:r w:rsidRPr="00913358">
        <w:t xml:space="preserve"> maksymalną liczbę zezwoleń na sprzedaż napojów alkoholowych:</w:t>
      </w:r>
    </w:p>
    <w:p w:rsidR="007B701F" w:rsidRPr="00913358" w:rsidRDefault="00EE6586">
      <w:pPr>
        <w:pStyle w:val="Akapitzlist"/>
        <w:numPr>
          <w:ilvl w:val="0"/>
          <w:numId w:val="3"/>
        </w:numPr>
        <w:tabs>
          <w:tab w:val="left" w:pos="454"/>
        </w:tabs>
      </w:pPr>
      <w:r w:rsidRPr="00913358">
        <w:t>zawierających do 4,5% alkoholu oraz piwa przeznaczonych do</w:t>
      </w:r>
      <w:r w:rsidRPr="00913358">
        <w:rPr>
          <w:spacing w:val="-4"/>
        </w:rPr>
        <w:t xml:space="preserve"> </w:t>
      </w:r>
      <w:r w:rsidRPr="00913358">
        <w:t>spożycia:</w:t>
      </w:r>
    </w:p>
    <w:p w:rsidR="007B701F" w:rsidRPr="00913358" w:rsidRDefault="00EE6586">
      <w:pPr>
        <w:pStyle w:val="Akapitzlist"/>
        <w:numPr>
          <w:ilvl w:val="1"/>
          <w:numId w:val="3"/>
        </w:numPr>
        <w:tabs>
          <w:tab w:val="left" w:pos="670"/>
        </w:tabs>
        <w:rPr>
          <w:b/>
        </w:rPr>
      </w:pPr>
      <w:r w:rsidRPr="00913358">
        <w:t>poza miejscem sprzedaży:</w:t>
      </w:r>
      <w:r w:rsidR="00F925A2">
        <w:rPr>
          <w:spacing w:val="-3"/>
        </w:rPr>
        <w:t xml:space="preserve"> 70</w:t>
      </w:r>
      <w:r w:rsidRPr="00913358">
        <w:rPr>
          <w:b/>
        </w:rPr>
        <w:t>,</w:t>
      </w:r>
    </w:p>
    <w:p w:rsidR="007B701F" w:rsidRPr="00F925A2" w:rsidRDefault="00EE6586">
      <w:pPr>
        <w:pStyle w:val="Akapitzlist"/>
        <w:numPr>
          <w:ilvl w:val="1"/>
          <w:numId w:val="3"/>
        </w:numPr>
        <w:tabs>
          <w:tab w:val="left" w:pos="682"/>
        </w:tabs>
        <w:spacing w:before="122"/>
        <w:ind w:left="681" w:hanging="240"/>
      </w:pPr>
      <w:r w:rsidRPr="00913358">
        <w:t>w miejscu sprzedaży:</w:t>
      </w:r>
      <w:r w:rsidRPr="00913358">
        <w:rPr>
          <w:spacing w:val="-3"/>
        </w:rPr>
        <w:t xml:space="preserve"> </w:t>
      </w:r>
      <w:r w:rsidR="00F925A2" w:rsidRPr="00F925A2">
        <w:t>20</w:t>
      </w:r>
      <w:r w:rsidRPr="00F925A2">
        <w:t>;</w:t>
      </w:r>
    </w:p>
    <w:p w:rsidR="007B701F" w:rsidRPr="00913358" w:rsidRDefault="00EE6586">
      <w:pPr>
        <w:pStyle w:val="Akapitzlist"/>
        <w:numPr>
          <w:ilvl w:val="0"/>
          <w:numId w:val="3"/>
        </w:numPr>
        <w:tabs>
          <w:tab w:val="left" w:pos="454"/>
        </w:tabs>
      </w:pPr>
      <w:r w:rsidRPr="00913358">
        <w:t>zawierających powyżej 4,5% alkoholu (z wyjątkiem piwa) do 18%, przeznaczonych do</w:t>
      </w:r>
      <w:r w:rsidRPr="00913358">
        <w:rPr>
          <w:spacing w:val="-13"/>
        </w:rPr>
        <w:t xml:space="preserve"> </w:t>
      </w:r>
      <w:r w:rsidRPr="00913358">
        <w:t>spożycia:</w:t>
      </w:r>
    </w:p>
    <w:p w:rsidR="007B701F" w:rsidRPr="00913358" w:rsidRDefault="00EE6586">
      <w:pPr>
        <w:pStyle w:val="Akapitzlist"/>
        <w:numPr>
          <w:ilvl w:val="1"/>
          <w:numId w:val="3"/>
        </w:numPr>
        <w:tabs>
          <w:tab w:val="left" w:pos="670"/>
        </w:tabs>
        <w:spacing w:before="122"/>
        <w:rPr>
          <w:b/>
        </w:rPr>
      </w:pPr>
      <w:r w:rsidRPr="00913358">
        <w:t>poza miejscem sprzedaży:</w:t>
      </w:r>
      <w:r w:rsidR="00F925A2">
        <w:rPr>
          <w:spacing w:val="-3"/>
        </w:rPr>
        <w:t xml:space="preserve"> 70</w:t>
      </w:r>
      <w:r w:rsidRPr="00913358">
        <w:rPr>
          <w:b/>
        </w:rPr>
        <w:t>,</w:t>
      </w:r>
    </w:p>
    <w:p w:rsidR="007B701F" w:rsidRPr="00913358" w:rsidRDefault="00EE6586">
      <w:pPr>
        <w:pStyle w:val="Akapitzlist"/>
        <w:numPr>
          <w:ilvl w:val="1"/>
          <w:numId w:val="3"/>
        </w:numPr>
        <w:tabs>
          <w:tab w:val="left" w:pos="682"/>
        </w:tabs>
        <w:ind w:left="681" w:hanging="240"/>
        <w:rPr>
          <w:b/>
        </w:rPr>
      </w:pPr>
      <w:r w:rsidRPr="00913358">
        <w:t>w miejscu sprzedaży:</w:t>
      </w:r>
      <w:r w:rsidRPr="00913358">
        <w:rPr>
          <w:spacing w:val="-3"/>
        </w:rPr>
        <w:t xml:space="preserve"> </w:t>
      </w:r>
      <w:r w:rsidR="00F925A2" w:rsidRPr="00F925A2">
        <w:t>20</w:t>
      </w:r>
      <w:r w:rsidRPr="00913358">
        <w:rPr>
          <w:b/>
        </w:rPr>
        <w:t>;</w:t>
      </w:r>
    </w:p>
    <w:p w:rsidR="007B701F" w:rsidRPr="00913358" w:rsidRDefault="00EE6586">
      <w:pPr>
        <w:pStyle w:val="Akapitzlist"/>
        <w:numPr>
          <w:ilvl w:val="0"/>
          <w:numId w:val="3"/>
        </w:numPr>
        <w:tabs>
          <w:tab w:val="left" w:pos="454"/>
        </w:tabs>
      </w:pPr>
      <w:r w:rsidRPr="00913358">
        <w:t>zawierających powyżej 18% alkoholu przeznaczonych do</w:t>
      </w:r>
      <w:r w:rsidRPr="00913358">
        <w:rPr>
          <w:spacing w:val="1"/>
        </w:rPr>
        <w:t xml:space="preserve"> </w:t>
      </w:r>
      <w:r w:rsidRPr="00913358">
        <w:t>spożycia:</w:t>
      </w:r>
    </w:p>
    <w:p w:rsidR="007B701F" w:rsidRPr="00913358" w:rsidRDefault="00EE6586">
      <w:pPr>
        <w:pStyle w:val="Akapitzlist"/>
        <w:numPr>
          <w:ilvl w:val="1"/>
          <w:numId w:val="3"/>
        </w:numPr>
        <w:tabs>
          <w:tab w:val="left" w:pos="670"/>
        </w:tabs>
        <w:spacing w:before="121"/>
        <w:rPr>
          <w:b/>
        </w:rPr>
      </w:pPr>
      <w:r w:rsidRPr="00913358">
        <w:t>poza miejscem sprzedaży:</w:t>
      </w:r>
      <w:r w:rsidR="00F925A2">
        <w:rPr>
          <w:spacing w:val="-3"/>
        </w:rPr>
        <w:t xml:space="preserve"> 70</w:t>
      </w:r>
      <w:r w:rsidRPr="00913358">
        <w:rPr>
          <w:b/>
        </w:rPr>
        <w:t>,</w:t>
      </w:r>
    </w:p>
    <w:p w:rsidR="007B701F" w:rsidRPr="00F925A2" w:rsidRDefault="00EE6586">
      <w:pPr>
        <w:pStyle w:val="Akapitzlist"/>
        <w:numPr>
          <w:ilvl w:val="1"/>
          <w:numId w:val="3"/>
        </w:numPr>
        <w:tabs>
          <w:tab w:val="left" w:pos="682"/>
        </w:tabs>
        <w:ind w:left="681" w:hanging="240"/>
      </w:pPr>
      <w:r w:rsidRPr="00913358">
        <w:t>w miejscu sprzedaży:</w:t>
      </w:r>
      <w:r w:rsidRPr="00913358">
        <w:rPr>
          <w:spacing w:val="-3"/>
        </w:rPr>
        <w:t xml:space="preserve"> </w:t>
      </w:r>
      <w:r w:rsidR="00F925A2" w:rsidRPr="00F925A2">
        <w:t>20</w:t>
      </w:r>
    </w:p>
    <w:p w:rsidR="007B701F" w:rsidRPr="00913358" w:rsidRDefault="00EE6586">
      <w:pPr>
        <w:pStyle w:val="Tekstpodstawowy"/>
        <w:spacing w:before="122"/>
        <w:ind w:left="100" w:firstLine="341"/>
      </w:pPr>
      <w:r w:rsidRPr="00913358">
        <w:rPr>
          <w:b/>
        </w:rPr>
        <w:t xml:space="preserve">§ 2. </w:t>
      </w:r>
      <w:r w:rsidRPr="00913358">
        <w:t>1. Określa się następujące zasady usytuowania punktów sprzedaży</w:t>
      </w:r>
      <w:r w:rsidR="007A3531">
        <w:t xml:space="preserve"> i podawania</w:t>
      </w:r>
      <w:r w:rsidRPr="00913358">
        <w:t xml:space="preserve"> napojów alkoholowych na terenie gminy:</w:t>
      </w:r>
    </w:p>
    <w:p w:rsidR="007B701F" w:rsidRPr="00913358" w:rsidRDefault="00EE6586">
      <w:pPr>
        <w:pStyle w:val="Akapitzlist"/>
        <w:numPr>
          <w:ilvl w:val="0"/>
          <w:numId w:val="2"/>
        </w:numPr>
        <w:tabs>
          <w:tab w:val="left" w:pos="454"/>
        </w:tabs>
        <w:spacing w:before="120"/>
        <w:ind w:right="233" w:hanging="229"/>
      </w:pPr>
      <w:r w:rsidRPr="00913358">
        <w:t>punkty sprzedaży</w:t>
      </w:r>
      <w:r w:rsidR="007A3531">
        <w:t xml:space="preserve"> i podawania</w:t>
      </w:r>
      <w:r w:rsidRPr="00913358">
        <w:t xml:space="preserve"> napojów alkoholowych przeznaczonych do spożycia w miejs</w:t>
      </w:r>
      <w:r w:rsidR="007A3531">
        <w:t xml:space="preserve">cu i poza miejscem sprzedaży </w:t>
      </w:r>
      <w:r w:rsidRPr="00913358">
        <w:t xml:space="preserve"> mogą być usytuo</w:t>
      </w:r>
      <w:r w:rsidR="007A3531">
        <w:t>wane w odległości powyżej</w:t>
      </w:r>
      <w:bookmarkStart w:id="0" w:name="_GoBack"/>
      <w:bookmarkEnd w:id="0"/>
      <w:r w:rsidR="007A3531">
        <w:t xml:space="preserve"> </w:t>
      </w:r>
      <w:r w:rsidR="00F925A2">
        <w:t>20 metrów</w:t>
      </w:r>
      <w:r w:rsidRPr="00913358">
        <w:t xml:space="preserve"> od obiektów</w:t>
      </w:r>
      <w:r w:rsidRPr="00913358">
        <w:rPr>
          <w:spacing w:val="-13"/>
        </w:rPr>
        <w:t xml:space="preserve"> </w:t>
      </w:r>
      <w:r w:rsidRPr="00913358">
        <w:t>chronionych;</w:t>
      </w:r>
    </w:p>
    <w:p w:rsidR="007B701F" w:rsidRPr="00913358" w:rsidRDefault="00EE6586">
      <w:pPr>
        <w:pStyle w:val="Akapitzlist"/>
        <w:numPr>
          <w:ilvl w:val="0"/>
          <w:numId w:val="2"/>
        </w:numPr>
        <w:tabs>
          <w:tab w:val="left" w:pos="454"/>
        </w:tabs>
        <w:ind w:hanging="229"/>
      </w:pPr>
      <w:r w:rsidRPr="00913358">
        <w:t>przez obiekty chronione rozumie</w:t>
      </w:r>
      <w:r w:rsidRPr="00913358">
        <w:rPr>
          <w:spacing w:val="-8"/>
        </w:rPr>
        <w:t xml:space="preserve"> </w:t>
      </w:r>
      <w:r w:rsidRPr="00913358">
        <w:t>się:</w:t>
      </w:r>
    </w:p>
    <w:p w:rsidR="007B701F" w:rsidRPr="00913358" w:rsidRDefault="00EE6586">
      <w:pPr>
        <w:pStyle w:val="Akapitzlist"/>
        <w:numPr>
          <w:ilvl w:val="1"/>
          <w:numId w:val="2"/>
        </w:numPr>
        <w:tabs>
          <w:tab w:val="left" w:pos="670"/>
        </w:tabs>
        <w:spacing w:before="121"/>
      </w:pPr>
      <w:r w:rsidRPr="00913358">
        <w:t>szkoły wszystkich typów oraz inne placówki</w:t>
      </w:r>
      <w:r w:rsidRPr="00913358">
        <w:rPr>
          <w:spacing w:val="-7"/>
        </w:rPr>
        <w:t xml:space="preserve"> </w:t>
      </w:r>
      <w:r w:rsidRPr="00913358">
        <w:t>oświatowo-wychowawcze,</w:t>
      </w:r>
    </w:p>
    <w:p w:rsidR="007B701F" w:rsidRPr="00913358" w:rsidRDefault="00EE6586">
      <w:pPr>
        <w:pStyle w:val="Akapitzlist"/>
        <w:numPr>
          <w:ilvl w:val="1"/>
          <w:numId w:val="2"/>
        </w:numPr>
        <w:tabs>
          <w:tab w:val="left" w:pos="682"/>
        </w:tabs>
        <w:ind w:left="681" w:hanging="240"/>
      </w:pPr>
      <w:r w:rsidRPr="00913358">
        <w:t>obiekty sakralne należące do kościołów wszystkich</w:t>
      </w:r>
      <w:r w:rsidRPr="00913358">
        <w:rPr>
          <w:spacing w:val="-8"/>
        </w:rPr>
        <w:t xml:space="preserve"> </w:t>
      </w:r>
      <w:r w:rsidRPr="00913358">
        <w:t>wyznań,</w:t>
      </w:r>
    </w:p>
    <w:p w:rsidR="007B701F" w:rsidRPr="00913358" w:rsidRDefault="00EE6586">
      <w:pPr>
        <w:pStyle w:val="Akapitzlist"/>
        <w:numPr>
          <w:ilvl w:val="1"/>
          <w:numId w:val="2"/>
        </w:numPr>
        <w:tabs>
          <w:tab w:val="left" w:pos="670"/>
        </w:tabs>
        <w:spacing w:before="122"/>
      </w:pPr>
      <w:r w:rsidRPr="00913358">
        <w:t>zakłady opieki</w:t>
      </w:r>
      <w:r w:rsidRPr="00913358">
        <w:rPr>
          <w:spacing w:val="-2"/>
        </w:rPr>
        <w:t xml:space="preserve"> </w:t>
      </w:r>
      <w:r w:rsidRPr="00913358">
        <w:t>zdrowotnej,</w:t>
      </w:r>
    </w:p>
    <w:p w:rsidR="007B701F" w:rsidRPr="00913358" w:rsidRDefault="00EE6586" w:rsidP="005624B3">
      <w:pPr>
        <w:pStyle w:val="Akapitzlist"/>
        <w:numPr>
          <w:ilvl w:val="1"/>
          <w:numId w:val="2"/>
        </w:numPr>
        <w:tabs>
          <w:tab w:val="left" w:pos="682"/>
        </w:tabs>
        <w:ind w:left="681" w:hanging="240"/>
        <w:sectPr w:rsidR="007B701F" w:rsidRPr="00913358">
          <w:type w:val="continuous"/>
          <w:pgSz w:w="11910" w:h="16840"/>
          <w:pgMar w:top="760" w:right="780" w:bottom="280" w:left="920" w:header="708" w:footer="708" w:gutter="0"/>
          <w:cols w:space="708"/>
        </w:sectPr>
      </w:pPr>
      <w:r w:rsidRPr="00913358">
        <w:t>ośrodki i poradnie leczenia</w:t>
      </w:r>
      <w:r w:rsidRPr="00913358">
        <w:rPr>
          <w:spacing w:val="-1"/>
        </w:rPr>
        <w:t xml:space="preserve"> </w:t>
      </w:r>
      <w:r w:rsidR="005624B3">
        <w:t xml:space="preserve">uzależnień, </w:t>
      </w:r>
    </w:p>
    <w:p w:rsidR="007B701F" w:rsidRPr="00913358" w:rsidRDefault="007B701F">
      <w:pPr>
        <w:pStyle w:val="Tekstpodstawowy"/>
        <w:spacing w:before="1"/>
      </w:pPr>
    </w:p>
    <w:p w:rsidR="007B701F" w:rsidRPr="00913358" w:rsidRDefault="00EE6586">
      <w:pPr>
        <w:pStyle w:val="Akapitzlist"/>
        <w:numPr>
          <w:ilvl w:val="0"/>
          <w:numId w:val="1"/>
        </w:numPr>
        <w:tabs>
          <w:tab w:val="left" w:pos="663"/>
        </w:tabs>
        <w:spacing w:before="91"/>
        <w:ind w:right="236" w:firstLine="341"/>
        <w:jc w:val="both"/>
      </w:pPr>
      <w:r w:rsidRPr="00913358">
        <w:t>Pomiaru odległości dokonuje się najkrótszą drogą wzdłuż ciągów komunikacyjnych od drzwi wejściowych obiektów chronionych do drzwi wejściowych miejsc sprzedaży lub podawania napojów alkoholowych. W przypadku, gdy obiekty chronione są ogrodzone, pomiaru odległości dokonuje się najkrótszą drogą wzdłuż ciągów komunikacyjnych od bramy wejściowej na teren posesji tych obiektów do drzwi wejściowych miejsc sprzedaży lub podawania napojów</w:t>
      </w:r>
      <w:r w:rsidRPr="00913358">
        <w:rPr>
          <w:spacing w:val="-8"/>
        </w:rPr>
        <w:t xml:space="preserve"> </w:t>
      </w:r>
      <w:r w:rsidRPr="00913358">
        <w:t>alkoholowych.</w:t>
      </w:r>
    </w:p>
    <w:p w:rsidR="007B701F" w:rsidRPr="00913358" w:rsidRDefault="00EE6586">
      <w:pPr>
        <w:pStyle w:val="Akapitzlist"/>
        <w:numPr>
          <w:ilvl w:val="0"/>
          <w:numId w:val="1"/>
        </w:numPr>
        <w:tabs>
          <w:tab w:val="left" w:pos="663"/>
        </w:tabs>
        <w:spacing w:before="121"/>
        <w:ind w:right="233" w:firstLine="341"/>
        <w:jc w:val="both"/>
      </w:pPr>
      <w:r w:rsidRPr="00913358">
        <w:t>Zasady, o których mowa powyżej, obejmują wszystkie punkty sprzedaży i podawania napojów alkoholowych, w których dokonuje się sprzedaży napojów alkoholowych zawierających do 4,5% alkoholu oraz piwa, powyżej 4,5% do 18% alkoholu oraz powyżej 18% alkoholu.</w:t>
      </w:r>
    </w:p>
    <w:p w:rsidR="007B701F" w:rsidRPr="00913358" w:rsidRDefault="00EE6586">
      <w:pPr>
        <w:pStyle w:val="Tekstpodstawowy"/>
        <w:spacing w:before="121"/>
        <w:ind w:left="441"/>
      </w:pPr>
      <w:r w:rsidRPr="00913358">
        <w:rPr>
          <w:b/>
        </w:rPr>
        <w:t xml:space="preserve">§ 3.  </w:t>
      </w:r>
      <w:r w:rsidRPr="00913358">
        <w:t xml:space="preserve">Wykonanie uchwały powierza się </w:t>
      </w:r>
      <w:r w:rsidR="00CB5707">
        <w:t>Burmistrzowi Krobi</w:t>
      </w:r>
    </w:p>
    <w:p w:rsidR="007B701F" w:rsidRPr="00913358" w:rsidRDefault="00EE6586">
      <w:pPr>
        <w:pStyle w:val="Tekstpodstawowy"/>
        <w:spacing w:before="120"/>
        <w:ind w:left="100" w:right="235" w:firstLine="341"/>
        <w:jc w:val="both"/>
      </w:pPr>
      <w:r w:rsidRPr="00913358">
        <w:rPr>
          <w:b/>
        </w:rPr>
        <w:t xml:space="preserve">§ 4. </w:t>
      </w:r>
      <w:r w:rsidRPr="00913358">
        <w:t>Trac</w:t>
      </w:r>
      <w:r w:rsidR="00CB5707">
        <w:t>i moc uchwała Rady Miejskiej w Krobi</w:t>
      </w:r>
      <w:r w:rsidRPr="00913358">
        <w:t xml:space="preserve"> nr </w:t>
      </w:r>
      <w:r w:rsidR="00BA459E">
        <w:rPr>
          <w:color w:val="FF0000"/>
        </w:rPr>
        <w:t>XIV/96/2007 z dnia 29 listopada 2007 r. ze zmianami</w:t>
      </w:r>
      <w:r w:rsidRPr="00CB5707">
        <w:rPr>
          <w:color w:val="FF0000"/>
        </w:rPr>
        <w:t xml:space="preserve"> </w:t>
      </w:r>
      <w:r w:rsidRPr="00913358">
        <w:t>w sprawie ustalenia liczby punktów sprzedaży napojów alkoholowych (z wyjątkiem piwa) przeznaczonych do spożycia poza miejscem sprzedaży jak i w miejscu sprzedaży oraz usytuowania miejsc sprzedaży i podawania napojów alkoh</w:t>
      </w:r>
      <w:r w:rsidR="00474402">
        <w:t>olowych na terenie gminy Krobia</w:t>
      </w:r>
      <w:r w:rsidRPr="00913358">
        <w:t>.</w:t>
      </w:r>
    </w:p>
    <w:p w:rsidR="007B701F" w:rsidRPr="00913358" w:rsidRDefault="00EE6586">
      <w:pPr>
        <w:pStyle w:val="Tekstpodstawowy"/>
        <w:spacing w:before="120"/>
        <w:ind w:left="100" w:right="235" w:firstLine="341"/>
        <w:jc w:val="both"/>
      </w:pPr>
      <w:r w:rsidRPr="00913358">
        <w:rPr>
          <w:b/>
        </w:rPr>
        <w:t xml:space="preserve">§ 5. </w:t>
      </w:r>
      <w:r w:rsidRPr="00913358">
        <w:t>Uchwała wchodzi w życie po upływie 14 dni od dnia ogłoszenia w Dzienniku Urzędowym Województwa Wielkopolskiego.</w:t>
      </w:r>
    </w:p>
    <w:p w:rsidR="007B701F" w:rsidRPr="00913358" w:rsidRDefault="007B701F">
      <w:pPr>
        <w:pStyle w:val="Tekstpodstawowy"/>
        <w:spacing w:before="5"/>
      </w:pPr>
    </w:p>
    <w:p w:rsidR="007B701F" w:rsidRPr="00913358" w:rsidRDefault="00EE6586">
      <w:pPr>
        <w:pStyle w:val="Tekstpodstawowy"/>
        <w:spacing w:before="0" w:line="252" w:lineRule="exact"/>
        <w:ind w:right="237"/>
        <w:jc w:val="right"/>
      </w:pPr>
      <w:r w:rsidRPr="00913358">
        <w:t>Przewodniczący</w:t>
      </w:r>
      <w:r w:rsidRPr="00913358">
        <w:rPr>
          <w:spacing w:val="-4"/>
        </w:rPr>
        <w:t xml:space="preserve"> </w:t>
      </w:r>
      <w:r w:rsidRPr="00913358">
        <w:t>Rady</w:t>
      </w:r>
    </w:p>
    <w:p w:rsidR="007B701F" w:rsidRPr="00913358" w:rsidRDefault="00EE6586">
      <w:pPr>
        <w:pStyle w:val="Tekstpodstawowy"/>
        <w:spacing w:before="0" w:line="252" w:lineRule="exact"/>
        <w:ind w:right="236"/>
        <w:jc w:val="right"/>
      </w:pPr>
      <w:r w:rsidRPr="00913358">
        <w:t xml:space="preserve">(-) </w:t>
      </w:r>
      <w:r w:rsidR="00CB5707">
        <w:t>Łukasz Kubiak</w:t>
      </w: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055059" w:rsidRDefault="00055059">
      <w:pPr>
        <w:pStyle w:val="Tekstpodstawowy"/>
        <w:spacing w:before="0" w:line="252" w:lineRule="exact"/>
        <w:ind w:right="236"/>
        <w:jc w:val="right"/>
      </w:pPr>
    </w:p>
    <w:p w:rsidR="00913358" w:rsidRDefault="00913358" w:rsidP="00055059">
      <w:pPr>
        <w:pStyle w:val="Tekstpodstawowy"/>
        <w:spacing w:before="0" w:line="252" w:lineRule="exact"/>
        <w:ind w:right="236"/>
        <w:jc w:val="both"/>
      </w:pPr>
    </w:p>
    <w:p w:rsidR="00CB5707" w:rsidRDefault="00CB5707" w:rsidP="00CB5707">
      <w:pPr>
        <w:pStyle w:val="Tekstpodstawowy"/>
        <w:spacing w:before="0" w:line="252" w:lineRule="exact"/>
        <w:ind w:right="236"/>
        <w:jc w:val="center"/>
      </w:pPr>
      <w:r>
        <w:lastRenderedPageBreak/>
        <w:t xml:space="preserve">Uzasadnienie </w:t>
      </w:r>
    </w:p>
    <w:p w:rsidR="00CB5707" w:rsidRDefault="00CB5707" w:rsidP="00CB5707">
      <w:pPr>
        <w:pStyle w:val="Tekstpodstawowy"/>
        <w:spacing w:before="0" w:line="252" w:lineRule="exact"/>
        <w:ind w:right="236"/>
        <w:jc w:val="center"/>
      </w:pPr>
    </w:p>
    <w:p w:rsidR="00CB5707" w:rsidRDefault="00CB5707" w:rsidP="00CB5707">
      <w:pPr>
        <w:pStyle w:val="Tekstpodstawowy"/>
        <w:spacing w:before="0" w:line="252" w:lineRule="exact"/>
        <w:ind w:right="236"/>
        <w:jc w:val="center"/>
      </w:pPr>
      <w:r>
        <w:t xml:space="preserve">do uchwały nr …………. </w:t>
      </w:r>
    </w:p>
    <w:p w:rsidR="00CB5707" w:rsidRDefault="00CB5707" w:rsidP="00CB5707">
      <w:pPr>
        <w:pStyle w:val="Tekstpodstawowy"/>
        <w:spacing w:before="0" w:line="252" w:lineRule="exact"/>
        <w:ind w:right="236"/>
        <w:jc w:val="center"/>
      </w:pPr>
      <w:r>
        <w:t>Rady Miejskiej w Krobi</w:t>
      </w:r>
    </w:p>
    <w:p w:rsidR="00CB5707" w:rsidRDefault="00CB5707" w:rsidP="00CB5707">
      <w:pPr>
        <w:pStyle w:val="Tekstpodstawowy"/>
        <w:spacing w:before="0" w:line="252" w:lineRule="exact"/>
        <w:ind w:right="236"/>
        <w:jc w:val="center"/>
      </w:pPr>
      <w:r>
        <w:t xml:space="preserve"> z dnia ………..</w:t>
      </w:r>
      <w:r w:rsidR="00055059">
        <w:t xml:space="preserve">2018 r. w sprawie ustalenia maksymalnej liczby zezwoleń </w:t>
      </w:r>
    </w:p>
    <w:p w:rsidR="00CB5707" w:rsidRDefault="00055059" w:rsidP="00CB5707">
      <w:pPr>
        <w:pStyle w:val="Tekstpodstawowy"/>
        <w:spacing w:before="0" w:line="252" w:lineRule="exact"/>
        <w:ind w:right="236"/>
        <w:jc w:val="center"/>
      </w:pPr>
      <w:r>
        <w:t xml:space="preserve">na sprzedaż napojów alkoholowych </w:t>
      </w:r>
    </w:p>
    <w:p w:rsidR="00CB5707" w:rsidRDefault="00055059" w:rsidP="00CB5707">
      <w:pPr>
        <w:pStyle w:val="Tekstpodstawowy"/>
        <w:spacing w:before="0" w:line="252" w:lineRule="exact"/>
        <w:ind w:right="236"/>
        <w:jc w:val="center"/>
      </w:pPr>
      <w:r>
        <w:t xml:space="preserve">oraz zasad usytuowania miejsc sprzedaży napojów alkoholowych </w:t>
      </w:r>
    </w:p>
    <w:p w:rsidR="00CB5707" w:rsidRDefault="00CB5707" w:rsidP="00CB5707">
      <w:pPr>
        <w:pStyle w:val="Tekstpodstawowy"/>
        <w:spacing w:before="0" w:line="252" w:lineRule="exact"/>
        <w:ind w:right="236"/>
        <w:jc w:val="center"/>
      </w:pPr>
      <w:r>
        <w:t>na terenie Gminy Krobia</w:t>
      </w:r>
      <w:r w:rsidR="00055059">
        <w:t>.</w:t>
      </w:r>
    </w:p>
    <w:p w:rsidR="00CB5707" w:rsidRDefault="00CB5707" w:rsidP="00055059">
      <w:pPr>
        <w:pStyle w:val="Tekstpodstawowy"/>
        <w:spacing w:before="0" w:line="252" w:lineRule="exact"/>
        <w:ind w:right="236"/>
        <w:jc w:val="both"/>
      </w:pPr>
    </w:p>
    <w:p w:rsidR="00055059" w:rsidRDefault="00CB5707" w:rsidP="00055059">
      <w:pPr>
        <w:pStyle w:val="Tekstpodstawowy"/>
        <w:spacing w:before="0" w:line="252" w:lineRule="exact"/>
        <w:ind w:right="236"/>
        <w:jc w:val="both"/>
      </w:pPr>
      <w:r>
        <w:t xml:space="preserve">                     </w:t>
      </w:r>
      <w:r w:rsidR="00055059">
        <w:t>W związku ze zmianą art. 12 ustawy z dnia 26 października 1982 r. o wychowaniu w trzeźwości i przeciwdziałaniu alkoholizmowi (Dz. U. z 2016 r. poz. 487 z </w:t>
      </w:r>
      <w:proofErr w:type="spellStart"/>
      <w:r w:rsidR="00055059">
        <w:t>późn</w:t>
      </w:r>
      <w:proofErr w:type="spellEnd"/>
      <w:r w:rsidR="00055059">
        <w:t>. zm.) Rada Gminy ma obowiązek ustalić w drodze uchwały maksymalną liczbę zezwoleń na sprzedaż i podawanie napojów alkoholowych oraz zasady usytuowania miejsc sprzedaży i podawania napojów alkoh</w:t>
      </w:r>
      <w:r>
        <w:t>olowych na terenie Gminy Krobia</w:t>
      </w:r>
      <w:r w:rsidR="00055059">
        <w:t>. Obecnie obowiąz</w:t>
      </w:r>
      <w:r>
        <w:t xml:space="preserve">ująca uchwała </w:t>
      </w:r>
      <w:r w:rsidRPr="00474402">
        <w:rPr>
          <w:color w:val="000000" w:themeColor="text1"/>
        </w:rPr>
        <w:t>Rady Gminy Krobia</w:t>
      </w:r>
      <w:r w:rsidR="00474402" w:rsidRPr="00474402">
        <w:rPr>
          <w:color w:val="000000" w:themeColor="text1"/>
        </w:rPr>
        <w:t xml:space="preserve"> nr</w:t>
      </w:r>
      <w:r w:rsidR="00BA459E">
        <w:rPr>
          <w:color w:val="000000" w:themeColor="text1"/>
        </w:rPr>
        <w:t xml:space="preserve"> </w:t>
      </w:r>
      <w:r w:rsidR="00BA459E">
        <w:rPr>
          <w:color w:val="FF0000"/>
        </w:rPr>
        <w:t>XIV/96/2007 z dnia 29 listopada 2007 r. ze zmianami</w:t>
      </w:r>
      <w:r w:rsidR="00474402" w:rsidRPr="00474402">
        <w:rPr>
          <w:color w:val="000000" w:themeColor="text1"/>
        </w:rPr>
        <w:t>.</w:t>
      </w:r>
      <w:r w:rsidR="00055059" w:rsidRPr="00474402">
        <w:rPr>
          <w:color w:val="000000" w:themeColor="text1"/>
        </w:rPr>
        <w:t xml:space="preserve"> dotyczyła liczby punktów sprzedaży napojów alkoholowych (z wyjątkiem piwa) przeznaczonych do spożycia poza</w:t>
      </w:r>
      <w:r w:rsidRPr="00474402">
        <w:rPr>
          <w:color w:val="000000" w:themeColor="text1"/>
        </w:rPr>
        <w:t xml:space="preserve"> </w:t>
      </w:r>
      <w:r w:rsidR="00055059" w:rsidRPr="00474402">
        <w:rPr>
          <w:color w:val="000000" w:themeColor="text1"/>
        </w:rPr>
        <w:t>miejscem sprzedaży jaki w miejscu sprzedaży oraz usytuowania miejsc sprzedaży i podawania napojów alkoh</w:t>
      </w:r>
      <w:r w:rsidRPr="00474402">
        <w:rPr>
          <w:color w:val="000000" w:themeColor="text1"/>
        </w:rPr>
        <w:t>olowych na terenie Gminy Krobia</w:t>
      </w:r>
      <w:r w:rsidR="00055059">
        <w:t xml:space="preserve">, natomiast nowa uchwała precyzuje ustalenia maksymalnej liczby zezwoleń na sprzedaż i podawanie napojów alkoholowych. Podjęcie uchwały wynika z  potrzeby realizacji obowiązujących zapisów zmiany ustawy o wychowaniu w trzeźwości i przeciwdziałaniu alkoholizmowi. </w:t>
      </w:r>
      <w:r w:rsidR="005624B3">
        <w:t xml:space="preserve">          </w:t>
      </w:r>
      <w:r w:rsidR="00055059">
        <w:t>W związku z powyższym podjęcie uchwały jest zasadne.</w:t>
      </w:r>
    </w:p>
    <w:sectPr w:rsidR="00055059">
      <w:pgSz w:w="11910" w:h="16840"/>
      <w:pgMar w:top="720" w:right="7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483C"/>
    <w:multiLevelType w:val="hybridMultilevel"/>
    <w:tmpl w:val="CFF0C43E"/>
    <w:lvl w:ilvl="0" w:tplc="F96068AA">
      <w:start w:val="1"/>
      <w:numFmt w:val="decimal"/>
      <w:lvlText w:val="%1)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FE40824">
      <w:start w:val="1"/>
      <w:numFmt w:val="lowerLetter"/>
      <w:lvlText w:val="%2)"/>
      <w:lvlJc w:val="left"/>
      <w:pPr>
        <w:ind w:left="66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8ECEFC58">
      <w:numFmt w:val="bullet"/>
      <w:lvlText w:val="•"/>
      <w:lvlJc w:val="left"/>
      <w:pPr>
        <w:ind w:left="1720" w:hanging="228"/>
      </w:pPr>
      <w:rPr>
        <w:rFonts w:hint="default"/>
        <w:lang w:val="pl-PL" w:eastAsia="pl-PL" w:bidi="pl-PL"/>
      </w:rPr>
    </w:lvl>
    <w:lvl w:ilvl="3" w:tplc="3ED28BDA">
      <w:numFmt w:val="bullet"/>
      <w:lvlText w:val="•"/>
      <w:lvlJc w:val="left"/>
      <w:pPr>
        <w:ind w:left="2781" w:hanging="228"/>
      </w:pPr>
      <w:rPr>
        <w:rFonts w:hint="default"/>
        <w:lang w:val="pl-PL" w:eastAsia="pl-PL" w:bidi="pl-PL"/>
      </w:rPr>
    </w:lvl>
    <w:lvl w:ilvl="4" w:tplc="975ABC58">
      <w:numFmt w:val="bullet"/>
      <w:lvlText w:val="•"/>
      <w:lvlJc w:val="left"/>
      <w:pPr>
        <w:ind w:left="3842" w:hanging="228"/>
      </w:pPr>
      <w:rPr>
        <w:rFonts w:hint="default"/>
        <w:lang w:val="pl-PL" w:eastAsia="pl-PL" w:bidi="pl-PL"/>
      </w:rPr>
    </w:lvl>
    <w:lvl w:ilvl="5" w:tplc="F3686C18">
      <w:numFmt w:val="bullet"/>
      <w:lvlText w:val="•"/>
      <w:lvlJc w:val="left"/>
      <w:pPr>
        <w:ind w:left="4902" w:hanging="228"/>
      </w:pPr>
      <w:rPr>
        <w:rFonts w:hint="default"/>
        <w:lang w:val="pl-PL" w:eastAsia="pl-PL" w:bidi="pl-PL"/>
      </w:rPr>
    </w:lvl>
    <w:lvl w:ilvl="6" w:tplc="6958B8CE">
      <w:numFmt w:val="bullet"/>
      <w:lvlText w:val="•"/>
      <w:lvlJc w:val="left"/>
      <w:pPr>
        <w:ind w:left="5963" w:hanging="228"/>
      </w:pPr>
      <w:rPr>
        <w:rFonts w:hint="default"/>
        <w:lang w:val="pl-PL" w:eastAsia="pl-PL" w:bidi="pl-PL"/>
      </w:rPr>
    </w:lvl>
    <w:lvl w:ilvl="7" w:tplc="614AA832">
      <w:numFmt w:val="bullet"/>
      <w:lvlText w:val="•"/>
      <w:lvlJc w:val="left"/>
      <w:pPr>
        <w:ind w:left="7024" w:hanging="228"/>
      </w:pPr>
      <w:rPr>
        <w:rFonts w:hint="default"/>
        <w:lang w:val="pl-PL" w:eastAsia="pl-PL" w:bidi="pl-PL"/>
      </w:rPr>
    </w:lvl>
    <w:lvl w:ilvl="8" w:tplc="172C3DB8">
      <w:numFmt w:val="bullet"/>
      <w:lvlText w:val="•"/>
      <w:lvlJc w:val="left"/>
      <w:pPr>
        <w:ind w:left="8084" w:hanging="228"/>
      </w:pPr>
      <w:rPr>
        <w:rFonts w:hint="default"/>
        <w:lang w:val="pl-PL" w:eastAsia="pl-PL" w:bidi="pl-PL"/>
      </w:rPr>
    </w:lvl>
  </w:abstractNum>
  <w:abstractNum w:abstractNumId="1">
    <w:nsid w:val="5FC00E7E"/>
    <w:multiLevelType w:val="hybridMultilevel"/>
    <w:tmpl w:val="38963190"/>
    <w:lvl w:ilvl="0" w:tplc="AADC6762">
      <w:start w:val="2"/>
      <w:numFmt w:val="decimal"/>
      <w:lvlText w:val="%1."/>
      <w:lvlJc w:val="left"/>
      <w:pPr>
        <w:ind w:left="10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148E080">
      <w:numFmt w:val="bullet"/>
      <w:lvlText w:val="•"/>
      <w:lvlJc w:val="left"/>
      <w:pPr>
        <w:ind w:left="1110" w:hanging="221"/>
      </w:pPr>
      <w:rPr>
        <w:rFonts w:hint="default"/>
        <w:lang w:val="pl-PL" w:eastAsia="pl-PL" w:bidi="pl-PL"/>
      </w:rPr>
    </w:lvl>
    <w:lvl w:ilvl="2" w:tplc="2B5E36A0">
      <w:numFmt w:val="bullet"/>
      <w:lvlText w:val="•"/>
      <w:lvlJc w:val="left"/>
      <w:pPr>
        <w:ind w:left="2121" w:hanging="221"/>
      </w:pPr>
      <w:rPr>
        <w:rFonts w:hint="default"/>
        <w:lang w:val="pl-PL" w:eastAsia="pl-PL" w:bidi="pl-PL"/>
      </w:rPr>
    </w:lvl>
    <w:lvl w:ilvl="3" w:tplc="0BA2952A">
      <w:numFmt w:val="bullet"/>
      <w:lvlText w:val="•"/>
      <w:lvlJc w:val="left"/>
      <w:pPr>
        <w:ind w:left="3131" w:hanging="221"/>
      </w:pPr>
      <w:rPr>
        <w:rFonts w:hint="default"/>
        <w:lang w:val="pl-PL" w:eastAsia="pl-PL" w:bidi="pl-PL"/>
      </w:rPr>
    </w:lvl>
    <w:lvl w:ilvl="4" w:tplc="E35E3F08">
      <w:numFmt w:val="bullet"/>
      <w:lvlText w:val="•"/>
      <w:lvlJc w:val="left"/>
      <w:pPr>
        <w:ind w:left="4142" w:hanging="221"/>
      </w:pPr>
      <w:rPr>
        <w:rFonts w:hint="default"/>
        <w:lang w:val="pl-PL" w:eastAsia="pl-PL" w:bidi="pl-PL"/>
      </w:rPr>
    </w:lvl>
    <w:lvl w:ilvl="5" w:tplc="816C7B3C">
      <w:numFmt w:val="bullet"/>
      <w:lvlText w:val="•"/>
      <w:lvlJc w:val="left"/>
      <w:pPr>
        <w:ind w:left="5153" w:hanging="221"/>
      </w:pPr>
      <w:rPr>
        <w:rFonts w:hint="default"/>
        <w:lang w:val="pl-PL" w:eastAsia="pl-PL" w:bidi="pl-PL"/>
      </w:rPr>
    </w:lvl>
    <w:lvl w:ilvl="6" w:tplc="3F2C1012">
      <w:numFmt w:val="bullet"/>
      <w:lvlText w:val="•"/>
      <w:lvlJc w:val="left"/>
      <w:pPr>
        <w:ind w:left="6163" w:hanging="221"/>
      </w:pPr>
      <w:rPr>
        <w:rFonts w:hint="default"/>
        <w:lang w:val="pl-PL" w:eastAsia="pl-PL" w:bidi="pl-PL"/>
      </w:rPr>
    </w:lvl>
    <w:lvl w:ilvl="7" w:tplc="05025CF2">
      <w:numFmt w:val="bullet"/>
      <w:lvlText w:val="•"/>
      <w:lvlJc w:val="left"/>
      <w:pPr>
        <w:ind w:left="7174" w:hanging="221"/>
      </w:pPr>
      <w:rPr>
        <w:rFonts w:hint="default"/>
        <w:lang w:val="pl-PL" w:eastAsia="pl-PL" w:bidi="pl-PL"/>
      </w:rPr>
    </w:lvl>
    <w:lvl w:ilvl="8" w:tplc="23A8494A">
      <w:numFmt w:val="bullet"/>
      <w:lvlText w:val="•"/>
      <w:lvlJc w:val="left"/>
      <w:pPr>
        <w:ind w:left="8185" w:hanging="221"/>
      </w:pPr>
      <w:rPr>
        <w:rFonts w:hint="default"/>
        <w:lang w:val="pl-PL" w:eastAsia="pl-PL" w:bidi="pl-PL"/>
      </w:rPr>
    </w:lvl>
  </w:abstractNum>
  <w:abstractNum w:abstractNumId="2">
    <w:nsid w:val="74121834"/>
    <w:multiLevelType w:val="hybridMultilevel"/>
    <w:tmpl w:val="68365AEE"/>
    <w:lvl w:ilvl="0" w:tplc="DFECEF70">
      <w:start w:val="1"/>
      <w:numFmt w:val="decimal"/>
      <w:lvlText w:val="%1)"/>
      <w:lvlJc w:val="left"/>
      <w:pPr>
        <w:ind w:left="441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CF46062">
      <w:start w:val="1"/>
      <w:numFmt w:val="lowerLetter"/>
      <w:lvlText w:val="%2)"/>
      <w:lvlJc w:val="left"/>
      <w:pPr>
        <w:ind w:left="66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0D305950">
      <w:numFmt w:val="bullet"/>
      <w:lvlText w:val="•"/>
      <w:lvlJc w:val="left"/>
      <w:pPr>
        <w:ind w:left="1720" w:hanging="228"/>
      </w:pPr>
      <w:rPr>
        <w:rFonts w:hint="default"/>
        <w:lang w:val="pl-PL" w:eastAsia="pl-PL" w:bidi="pl-PL"/>
      </w:rPr>
    </w:lvl>
    <w:lvl w:ilvl="3" w:tplc="DCD0CC4A">
      <w:numFmt w:val="bullet"/>
      <w:lvlText w:val="•"/>
      <w:lvlJc w:val="left"/>
      <w:pPr>
        <w:ind w:left="2781" w:hanging="228"/>
      </w:pPr>
      <w:rPr>
        <w:rFonts w:hint="default"/>
        <w:lang w:val="pl-PL" w:eastAsia="pl-PL" w:bidi="pl-PL"/>
      </w:rPr>
    </w:lvl>
    <w:lvl w:ilvl="4" w:tplc="B42A57A6">
      <w:numFmt w:val="bullet"/>
      <w:lvlText w:val="•"/>
      <w:lvlJc w:val="left"/>
      <w:pPr>
        <w:ind w:left="3842" w:hanging="228"/>
      </w:pPr>
      <w:rPr>
        <w:rFonts w:hint="default"/>
        <w:lang w:val="pl-PL" w:eastAsia="pl-PL" w:bidi="pl-PL"/>
      </w:rPr>
    </w:lvl>
    <w:lvl w:ilvl="5" w:tplc="EDEC0FE0">
      <w:numFmt w:val="bullet"/>
      <w:lvlText w:val="•"/>
      <w:lvlJc w:val="left"/>
      <w:pPr>
        <w:ind w:left="4902" w:hanging="228"/>
      </w:pPr>
      <w:rPr>
        <w:rFonts w:hint="default"/>
        <w:lang w:val="pl-PL" w:eastAsia="pl-PL" w:bidi="pl-PL"/>
      </w:rPr>
    </w:lvl>
    <w:lvl w:ilvl="6" w:tplc="669A8270">
      <w:numFmt w:val="bullet"/>
      <w:lvlText w:val="•"/>
      <w:lvlJc w:val="left"/>
      <w:pPr>
        <w:ind w:left="5963" w:hanging="228"/>
      </w:pPr>
      <w:rPr>
        <w:rFonts w:hint="default"/>
        <w:lang w:val="pl-PL" w:eastAsia="pl-PL" w:bidi="pl-PL"/>
      </w:rPr>
    </w:lvl>
    <w:lvl w:ilvl="7" w:tplc="71600322">
      <w:numFmt w:val="bullet"/>
      <w:lvlText w:val="•"/>
      <w:lvlJc w:val="left"/>
      <w:pPr>
        <w:ind w:left="7024" w:hanging="228"/>
      </w:pPr>
      <w:rPr>
        <w:rFonts w:hint="default"/>
        <w:lang w:val="pl-PL" w:eastAsia="pl-PL" w:bidi="pl-PL"/>
      </w:rPr>
    </w:lvl>
    <w:lvl w:ilvl="8" w:tplc="82D81FC6">
      <w:numFmt w:val="bullet"/>
      <w:lvlText w:val="•"/>
      <w:lvlJc w:val="left"/>
      <w:pPr>
        <w:ind w:left="8084" w:hanging="22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1F"/>
    <w:rsid w:val="00055059"/>
    <w:rsid w:val="001B0328"/>
    <w:rsid w:val="00374217"/>
    <w:rsid w:val="00474402"/>
    <w:rsid w:val="00530413"/>
    <w:rsid w:val="005624B3"/>
    <w:rsid w:val="005C46D0"/>
    <w:rsid w:val="007A3531"/>
    <w:rsid w:val="007B701F"/>
    <w:rsid w:val="00913358"/>
    <w:rsid w:val="00BA459E"/>
    <w:rsid w:val="00CB5707"/>
    <w:rsid w:val="00EE6586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06"/>
      <w:ind w:left="3222" w:right="55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941" w:right="60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9"/>
    </w:pPr>
  </w:style>
  <w:style w:type="paragraph" w:styleId="Akapitzlist">
    <w:name w:val="List Paragraph"/>
    <w:basedOn w:val="Normalny"/>
    <w:uiPriority w:val="1"/>
    <w:qFormat/>
    <w:pPr>
      <w:spacing w:before="119"/>
      <w:ind w:left="669" w:hanging="24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06"/>
      <w:ind w:left="3222" w:right="55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941" w:right="60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9"/>
    </w:pPr>
  </w:style>
  <w:style w:type="paragraph" w:styleId="Akapitzlist">
    <w:name w:val="List Paragraph"/>
    <w:basedOn w:val="Normalny"/>
    <w:uiPriority w:val="1"/>
    <w:qFormat/>
    <w:pPr>
      <w:spacing w:before="119"/>
      <w:ind w:left="669" w:hanging="24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XXXV/194/2018 z dnia 28 marca 2018 r.</vt:lpstr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XXXV/194/2018 z dnia 28 marca 2018 r.</dc:title>
  <dc:subject>w sprawie ustalenia maksymalnej liczby zezwoleń na sprzedaż napojów alkoholowych oraz zasad usytuowania miejsc sprzedaży napojów alkoholowych na terenieGminy Gizałki.</dc:subject>
  <dc:creator>kwisniewska</dc:creator>
  <cp:lastModifiedBy>user</cp:lastModifiedBy>
  <cp:revision>12</cp:revision>
  <cp:lastPrinted>2018-04-12T10:42:00Z</cp:lastPrinted>
  <dcterms:created xsi:type="dcterms:W3CDTF">2018-04-08T14:23:00Z</dcterms:created>
  <dcterms:modified xsi:type="dcterms:W3CDTF">2018-05-11T08:05:00Z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2018-04-08T00:00:00Z</vt:filetime>
  </property>
</Properties>
</file>